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</w:t>
      </w:r>
      <w:r>
        <w:rPr>
          <w:rFonts w:hint="eastAsia" w:eastAsia="黑体"/>
          <w:sz w:val="32"/>
          <w:szCs w:val="32"/>
          <w:lang w:val="en-US" w:eastAsia="zh-CN"/>
        </w:rPr>
        <w:t>件</w:t>
      </w:r>
    </w:p>
    <w:p>
      <w:pPr>
        <w:jc w:val="center"/>
        <w:rPr>
          <w:rFonts w:eastAsia="华文中宋"/>
          <w:b/>
          <w:sz w:val="52"/>
          <w:szCs w:val="52"/>
        </w:rPr>
      </w:pPr>
    </w:p>
    <w:p>
      <w:pPr>
        <w:jc w:val="left"/>
        <w:rPr>
          <w:rFonts w:eastAsia="仿宋_GB2312"/>
          <w:sz w:val="30"/>
          <w:szCs w:val="30"/>
        </w:rPr>
      </w:pPr>
    </w:p>
    <w:p>
      <w:pPr>
        <w:jc w:val="center"/>
        <w:rPr>
          <w:rFonts w:eastAsia="华文中宋"/>
          <w:b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天津市振兴工业老字号老品牌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典型案例</w:t>
      </w:r>
    </w:p>
    <w:p>
      <w:pPr>
        <w:jc w:val="center"/>
        <w:rPr>
          <w:rFonts w:eastAsia="华文中宋"/>
          <w:b w:val="0"/>
          <w:bCs/>
          <w:sz w:val="36"/>
          <w:szCs w:val="36"/>
        </w:rPr>
      </w:pPr>
    </w:p>
    <w:p>
      <w:pPr>
        <w:pStyle w:val="2"/>
        <w:rPr>
          <w:rFonts w:eastAsia="华文中宋"/>
          <w:b w:val="0"/>
          <w:bCs/>
          <w:sz w:val="36"/>
          <w:szCs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申 报 书</w:t>
      </w:r>
    </w:p>
    <w:p>
      <w:pPr>
        <w:jc w:val="center"/>
        <w:rPr>
          <w:rFonts w:eastAsia="华文中宋"/>
          <w:b/>
          <w:sz w:val="52"/>
          <w:szCs w:val="52"/>
        </w:rPr>
      </w:pPr>
    </w:p>
    <w:p>
      <w:pPr>
        <w:jc w:val="center"/>
        <w:rPr>
          <w:rFonts w:eastAsia="仿宋_GB2312"/>
          <w:sz w:val="30"/>
          <w:szCs w:val="30"/>
        </w:rPr>
      </w:pPr>
    </w:p>
    <w:p>
      <w:pPr>
        <w:ind w:firstLine="1500" w:firstLineChars="500"/>
        <w:jc w:val="left"/>
        <w:rPr>
          <w:rFonts w:hint="eastAsia" w:eastAsia="仿宋_GB2312"/>
          <w:sz w:val="30"/>
          <w:szCs w:val="30"/>
          <w:u w:val="single"/>
          <w:lang w:val="en-US" w:eastAsia="zh-CN"/>
        </w:rPr>
      </w:pPr>
    </w:p>
    <w:p>
      <w:pPr>
        <w:ind w:firstLine="1500" w:firstLineChars="500"/>
        <w:jc w:val="left"/>
        <w:rPr>
          <w:rFonts w:eastAsia="仿宋_GB2312"/>
          <w:sz w:val="30"/>
          <w:szCs w:val="30"/>
          <w:u w:val="single"/>
        </w:rPr>
      </w:pPr>
      <w:r>
        <w:rPr>
          <w:rFonts w:eastAsia="仿宋_GB2312"/>
          <w:sz w:val="30"/>
          <w:szCs w:val="30"/>
        </w:rPr>
        <w:t>申报单位：</w:t>
      </w:r>
      <w:r>
        <w:rPr>
          <w:rFonts w:eastAsia="仿宋_GB2312"/>
          <w:sz w:val="30"/>
          <w:szCs w:val="30"/>
          <w:u w:val="single"/>
        </w:rPr>
        <w:t xml:space="preserve">                        </w:t>
      </w:r>
    </w:p>
    <w:p>
      <w:pPr>
        <w:ind w:firstLine="1500" w:firstLineChars="500"/>
        <w:jc w:val="left"/>
        <w:rPr>
          <w:rFonts w:eastAsia="仿宋_GB2312"/>
          <w:sz w:val="30"/>
          <w:szCs w:val="30"/>
          <w:u w:val="single"/>
        </w:rPr>
      </w:pPr>
    </w:p>
    <w:p>
      <w:pPr>
        <w:ind w:firstLine="1500" w:firstLineChars="500"/>
        <w:jc w:val="left"/>
        <w:rPr>
          <w:rFonts w:eastAsia="仿宋_GB2312"/>
          <w:sz w:val="30"/>
          <w:szCs w:val="30"/>
          <w:u w:val="single"/>
        </w:rPr>
      </w:pPr>
      <w:r>
        <w:rPr>
          <w:rFonts w:eastAsia="仿宋_GB2312"/>
          <w:sz w:val="30"/>
          <w:szCs w:val="30"/>
        </w:rPr>
        <w:t>推荐单位：</w:t>
      </w:r>
      <w:r>
        <w:rPr>
          <w:rFonts w:eastAsia="仿宋_GB2312"/>
          <w:sz w:val="30"/>
          <w:szCs w:val="30"/>
          <w:u w:val="single"/>
        </w:rPr>
        <w:t xml:space="preserve">                        </w:t>
      </w:r>
    </w:p>
    <w:p>
      <w:pPr>
        <w:ind w:firstLine="1500" w:firstLineChars="500"/>
        <w:jc w:val="left"/>
        <w:rPr>
          <w:rFonts w:eastAsia="仿宋_GB2312"/>
          <w:sz w:val="30"/>
          <w:szCs w:val="30"/>
          <w:u w:val="single"/>
        </w:rPr>
      </w:pPr>
    </w:p>
    <w:p>
      <w:pPr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 xml:space="preserve">          申报时间：</w:t>
      </w:r>
      <w:r>
        <w:rPr>
          <w:rFonts w:eastAsia="仿宋_GB2312"/>
          <w:sz w:val="30"/>
          <w:szCs w:val="30"/>
          <w:u w:val="single"/>
        </w:rPr>
        <w:t xml:space="preserve">                        </w:t>
      </w:r>
    </w:p>
    <w:p>
      <w:pPr>
        <w:jc w:val="center"/>
        <w:rPr>
          <w:rFonts w:eastAsia="仿宋_GB2312"/>
          <w:sz w:val="30"/>
          <w:szCs w:val="30"/>
        </w:rPr>
      </w:pPr>
    </w:p>
    <w:p>
      <w:pPr>
        <w:jc w:val="center"/>
        <w:rPr>
          <w:rFonts w:eastAsia="仿宋_GB2312"/>
          <w:sz w:val="30"/>
          <w:szCs w:val="30"/>
        </w:rPr>
      </w:pPr>
    </w:p>
    <w:p>
      <w:pPr>
        <w:tabs>
          <w:tab w:val="left" w:pos="471"/>
        </w:tabs>
        <w:jc w:val="center"/>
        <w:rPr>
          <w:rFonts w:hint="eastAsia" w:eastAsia="仿宋_GB2312"/>
          <w:sz w:val="30"/>
          <w:szCs w:val="30"/>
          <w:lang w:val="en-US" w:eastAsia="zh-CN"/>
        </w:rPr>
      </w:pPr>
      <w:r>
        <w:rPr>
          <w:rFonts w:hint="eastAsia" w:eastAsia="仿宋_GB2312"/>
          <w:sz w:val="30"/>
          <w:szCs w:val="30"/>
          <w:lang w:val="en-US" w:eastAsia="zh-CN"/>
        </w:rPr>
        <w:t>天津市工业和信息化局</w:t>
      </w:r>
    </w:p>
    <w:p>
      <w:pPr>
        <w:tabs>
          <w:tab w:val="left" w:pos="471"/>
        </w:tabs>
        <w:jc w:val="center"/>
        <w:rPr>
          <w:rFonts w:hint="eastAsia" w:eastAsia="仿宋_GB2312"/>
          <w:sz w:val="30"/>
          <w:szCs w:val="30"/>
          <w:lang w:val="en-US" w:eastAsia="zh-CN"/>
        </w:rPr>
      </w:pPr>
    </w:p>
    <w:p>
      <w:pPr>
        <w:tabs>
          <w:tab w:val="left" w:pos="471"/>
        </w:tabs>
        <w:jc w:val="center"/>
        <w:rPr>
          <w:rFonts w:hint="eastAsia" w:eastAsia="仿宋_GB2312"/>
          <w:sz w:val="30"/>
          <w:szCs w:val="30"/>
          <w:lang w:val="en-US" w:eastAsia="zh-CN"/>
        </w:rPr>
      </w:pPr>
    </w:p>
    <w:p>
      <w:pPr>
        <w:tabs>
          <w:tab w:val="left" w:pos="471"/>
        </w:tabs>
        <w:jc w:val="center"/>
        <w:rPr>
          <w:rFonts w:hint="eastAsia" w:eastAsia="仿宋_GB2312"/>
          <w:sz w:val="30"/>
          <w:szCs w:val="30"/>
          <w:lang w:val="en-US" w:eastAsia="zh-CN"/>
        </w:rPr>
      </w:pPr>
    </w:p>
    <w:p>
      <w:pPr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spacing w:val="-4"/>
          <w:sz w:val="44"/>
          <w:szCs w:val="44"/>
        </w:rPr>
        <w:t>真  实  性  承  诺</w:t>
      </w:r>
    </w:p>
    <w:p>
      <w:pPr>
        <w:rPr>
          <w:rFonts w:ascii="Times New Roman" w:hAnsi="Times New Roman"/>
          <w:color w:val="000000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我公司承诺：此次提交的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天津市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振兴工业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老字号老品牌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典型案例申报书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内容和所附资料均真实、合法，如有不实之处，愿负相应的法律责任，并承担由此产生的一切后果。</w:t>
      </w:r>
    </w:p>
    <w:p>
      <w:pPr>
        <w:ind w:firstLine="640" w:firstLineChars="200"/>
        <w:rPr>
          <w:rFonts w:ascii="Times New Roman" w:hAnsi="Times New Roman"/>
          <w:color w:val="000000"/>
          <w:sz w:val="32"/>
          <w:szCs w:val="32"/>
        </w:rPr>
      </w:pPr>
    </w:p>
    <w:p>
      <w:pPr>
        <w:rPr>
          <w:rFonts w:ascii="Times New Roman" w:hAnsi="Times New Roman"/>
          <w:color w:val="000000"/>
          <w:sz w:val="32"/>
          <w:szCs w:val="32"/>
        </w:rPr>
      </w:pPr>
    </w:p>
    <w:p>
      <w:pPr>
        <w:rPr>
          <w:rFonts w:ascii="Times New Roman" w:hAnsi="Times New Roman"/>
          <w:color w:val="000000"/>
          <w:sz w:val="32"/>
          <w:szCs w:val="32"/>
        </w:rPr>
      </w:pPr>
    </w:p>
    <w:p>
      <w:pPr>
        <w:rPr>
          <w:rFonts w:ascii="Times New Roman" w:hAnsi="Times New Roman"/>
          <w:color w:val="000000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法定代表人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（签字）：             企业（盖章） </w:t>
      </w:r>
    </w:p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8"/>
        <w:ind w:firstLine="5120" w:firstLineChars="16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年      月      日      </w:t>
      </w:r>
    </w:p>
    <w:p>
      <w:pPr>
        <w:jc w:val="left"/>
        <w:rPr>
          <w:rFonts w:ascii="Times New Roman" w:hAnsi="Times New Roman" w:eastAsia="黑体"/>
          <w:color w:val="000000"/>
          <w:sz w:val="32"/>
          <w:szCs w:val="32"/>
        </w:rPr>
      </w:pPr>
    </w:p>
    <w:p>
      <w:pPr>
        <w:tabs>
          <w:tab w:val="left" w:pos="471"/>
        </w:tabs>
        <w:jc w:val="center"/>
        <w:rPr>
          <w:rFonts w:ascii="Times New Roman" w:hAnsi="Times New Roman" w:eastAsia="黑体"/>
          <w:color w:val="000000"/>
          <w:sz w:val="32"/>
          <w:szCs w:val="32"/>
        </w:rPr>
      </w:pPr>
    </w:p>
    <w:p>
      <w:pPr>
        <w:tabs>
          <w:tab w:val="left" w:pos="471"/>
        </w:tabs>
        <w:jc w:val="center"/>
        <w:rPr>
          <w:rFonts w:ascii="Times New Roman" w:hAnsi="Times New Roman" w:eastAsia="黑体"/>
          <w:color w:val="000000"/>
          <w:sz w:val="32"/>
          <w:szCs w:val="32"/>
        </w:rPr>
      </w:pPr>
    </w:p>
    <w:p>
      <w:pPr>
        <w:tabs>
          <w:tab w:val="left" w:pos="471"/>
        </w:tabs>
        <w:jc w:val="center"/>
        <w:rPr>
          <w:rFonts w:ascii="Times New Roman" w:hAnsi="Times New Roman" w:eastAsia="黑体"/>
          <w:color w:val="000000"/>
          <w:sz w:val="32"/>
          <w:szCs w:val="32"/>
        </w:rPr>
      </w:pPr>
    </w:p>
    <w:p>
      <w:pPr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br w:type="page"/>
      </w:r>
    </w:p>
    <w:tbl>
      <w:tblPr>
        <w:tblStyle w:val="6"/>
        <w:tblpPr w:leftFromText="180" w:rightFromText="180" w:vertAnchor="text" w:horzAnchor="page" w:tblpXSpec="center" w:tblpY="45"/>
        <w:tblOverlap w:val="never"/>
        <w:tblW w:w="91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3"/>
        <w:gridCol w:w="1584"/>
        <w:gridCol w:w="419"/>
        <w:gridCol w:w="790"/>
        <w:gridCol w:w="397"/>
        <w:gridCol w:w="71"/>
        <w:gridCol w:w="2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91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eastAsia="黑体"/>
                <w:b/>
                <w:bCs/>
                <w:color w:val="000000"/>
                <w:kern w:val="0"/>
                <w:sz w:val="24"/>
                <w:lang w:val="en-US" w:eastAsia="zh-CN"/>
              </w:rPr>
              <w:t>一、</w:t>
            </w:r>
            <w:r>
              <w:rPr>
                <w:rFonts w:eastAsia="黑体"/>
                <w:b/>
                <w:bCs/>
                <w:color w:val="000000"/>
                <w:kern w:val="0"/>
                <w:sz w:val="24"/>
              </w:rPr>
              <w:t>企业基本情况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3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企业名称（全称）</w:t>
            </w:r>
          </w:p>
        </w:tc>
        <w:tc>
          <w:tcPr>
            <w:tcW w:w="61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注册时间</w:t>
            </w: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注册资金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万元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3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3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3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邮箱：</w:t>
            </w: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传真</w:t>
            </w:r>
          </w:p>
        </w:tc>
        <w:tc>
          <w:tcPr>
            <w:tcW w:w="2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3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6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企业类型</w:t>
            </w:r>
          </w:p>
        </w:tc>
        <w:tc>
          <w:tcPr>
            <w:tcW w:w="6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央企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国企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民企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外商独资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合资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所属行业</w:t>
            </w:r>
          </w:p>
        </w:tc>
        <w:tc>
          <w:tcPr>
            <w:tcW w:w="6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轻工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医药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化工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机械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其他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控股股东</w:t>
            </w:r>
          </w:p>
        </w:tc>
        <w:tc>
          <w:tcPr>
            <w:tcW w:w="6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天津国企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天津民企 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外地国企（填写所在地）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外地民企（填写所在地）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总部所在地</w:t>
            </w:r>
          </w:p>
        </w:tc>
        <w:tc>
          <w:tcPr>
            <w:tcW w:w="6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天津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北京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长三角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珠三角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3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主营业务</w:t>
            </w:r>
          </w:p>
        </w:tc>
        <w:tc>
          <w:tcPr>
            <w:tcW w:w="6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主要产品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（重点填写代表性的爆款产品）</w:t>
            </w:r>
          </w:p>
        </w:tc>
        <w:tc>
          <w:tcPr>
            <w:tcW w:w="6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线下销售渠道</w:t>
            </w:r>
          </w:p>
        </w:tc>
        <w:tc>
          <w:tcPr>
            <w:tcW w:w="6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线下自营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线下加盟连锁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线下经销商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电商销售渠道</w:t>
            </w:r>
          </w:p>
        </w:tc>
        <w:tc>
          <w:tcPr>
            <w:tcW w:w="6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天猫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淘宝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京东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拼多多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新媒体销售渠道</w:t>
            </w:r>
          </w:p>
        </w:tc>
        <w:tc>
          <w:tcPr>
            <w:tcW w:w="6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微信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抖音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快手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其他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营销部门的归属  </w:t>
            </w:r>
          </w:p>
        </w:tc>
        <w:tc>
          <w:tcPr>
            <w:tcW w:w="6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内部设立营销部门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单独设立营销公司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品牌宣传媒介</w:t>
            </w:r>
          </w:p>
        </w:tc>
        <w:tc>
          <w:tcPr>
            <w:tcW w:w="6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传统媒体（报刊、电视）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自媒体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微信、微博、抖音、快手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其他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品牌形象代言</w:t>
            </w:r>
          </w:p>
        </w:tc>
        <w:tc>
          <w:tcPr>
            <w:tcW w:w="6108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明星代言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企业家代言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卡通形象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307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自主品牌名称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拥有多个品牌和商标，按照时间顺序逐一填写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0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创建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2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3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创建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2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30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创建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2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5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b/>
                <w:bCs/>
                <w:color w:val="000000"/>
                <w:kern w:val="0"/>
                <w:sz w:val="24"/>
                <w:lang w:val="en-US" w:eastAsia="zh-CN"/>
              </w:rPr>
              <w:t>主要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指标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数额等情况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5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1</w:t>
            </w:r>
            <w:r>
              <w:rPr>
                <w:rFonts w:hint="eastAsia"/>
                <w:color w:val="000000"/>
                <w:kern w:val="0"/>
                <w:sz w:val="24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color w:val="000000"/>
                <w:kern w:val="0"/>
                <w:sz w:val="24"/>
              </w:rPr>
              <w:t>年底职工总数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人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</w:t>
            </w:r>
            <w:r>
              <w:rPr>
                <w:color w:val="000000"/>
                <w:kern w:val="0"/>
                <w:sz w:val="24"/>
              </w:rPr>
              <w:t>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color w:val="000000"/>
                <w:kern w:val="0"/>
                <w:sz w:val="24"/>
              </w:rPr>
              <w:t>年底资产总额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5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3.202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color w:val="000000"/>
                <w:kern w:val="0"/>
                <w:sz w:val="24"/>
              </w:rPr>
              <w:t>年底资产负债率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%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5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4</w:t>
            </w:r>
            <w:r>
              <w:rPr>
                <w:color w:val="000000"/>
                <w:kern w:val="0"/>
                <w:sz w:val="24"/>
              </w:rPr>
              <w:t>.</w:t>
            </w:r>
            <w:r>
              <w:rPr>
                <w:rFonts w:hint="default"/>
                <w:color w:val="000000"/>
                <w:kern w:val="0"/>
                <w:sz w:val="24"/>
                <w:szCs w:val="24"/>
              </w:rPr>
              <w:t>银行评定的信用等级</w:t>
            </w:r>
          </w:p>
        </w:tc>
        <w:tc>
          <w:tcPr>
            <w:tcW w:w="41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307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5</w:t>
            </w:r>
            <w:r>
              <w:rPr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主</w:t>
            </w:r>
            <w:r>
              <w:rPr>
                <w:rFonts w:hint="default"/>
                <w:color w:val="000000"/>
                <w:kern w:val="0"/>
                <w:sz w:val="24"/>
                <w:szCs w:val="24"/>
              </w:rPr>
              <w:t>营业务收入</w:t>
            </w: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eastAsia="仿宋_GB2312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30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21</w:t>
            </w:r>
            <w:r>
              <w:rPr>
                <w:rFonts w:eastAsia="仿宋_GB2312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07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color w:val="000000"/>
                <w:kern w:val="0"/>
                <w:sz w:val="24"/>
              </w:rPr>
              <w:t>年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07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  <w:t>线上销售收入</w:t>
            </w: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eastAsia="仿宋_GB2312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3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21</w:t>
            </w:r>
            <w:r>
              <w:rPr>
                <w:rFonts w:eastAsia="仿宋_GB2312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0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color w:val="000000"/>
                <w:kern w:val="0"/>
                <w:sz w:val="24"/>
              </w:rPr>
              <w:t>年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30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.</w:t>
            </w:r>
            <w:r>
              <w:rPr>
                <w:color w:val="000000"/>
                <w:kern w:val="0"/>
                <w:sz w:val="24"/>
              </w:rPr>
              <w:t>利润总额</w:t>
            </w: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eastAsia="仿宋_GB2312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21</w:t>
            </w:r>
            <w:r>
              <w:rPr>
                <w:rFonts w:eastAsia="仿宋_GB2312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0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color w:val="000000"/>
                <w:kern w:val="0"/>
                <w:sz w:val="24"/>
              </w:rPr>
              <w:t>年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07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.202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color w:val="000000"/>
                <w:kern w:val="0"/>
                <w:sz w:val="24"/>
              </w:rPr>
              <w:t>年</w:t>
            </w: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度</w:t>
            </w: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生产加工收入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asciiTheme="minorHAnsi" w:hAnsiTheme="minorHAnsi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国内贸易收入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asciiTheme="minorHAnsi" w:hAnsiTheme="minorHAnsi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0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国际贸易收入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asciiTheme="minorHAnsi" w:hAnsiTheme="minorHAnsi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5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.202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color w:val="000000"/>
                <w:kern w:val="0"/>
                <w:sz w:val="24"/>
              </w:rPr>
              <w:t>年缴税总额</w:t>
            </w:r>
            <w:r>
              <w:rPr>
                <w:rFonts w:hint="eastAsia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须提供缴税凭证</w:t>
            </w:r>
            <w:r>
              <w:rPr>
                <w:rFonts w:hint="eastAsia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5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10.2022年研发投入占主营业务收入比重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%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5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11.2022年品牌营销投入占主营业务收入比重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%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5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12.研发团队人数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人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5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13.营销团队人数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人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30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14.整体线下门店分布数量</w:t>
            </w: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天津市</w:t>
            </w:r>
          </w:p>
        </w:tc>
        <w:tc>
          <w:tcPr>
            <w:tcW w:w="125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个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3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国内其他区域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个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30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国外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个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307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15.天津市内线下门店分布</w:t>
            </w: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机场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 w:asciiTheme="minorHAnsi" w:hAnsiTheme="minorHAnsi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个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3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火车站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 w:asciiTheme="minorHAnsi" w:hAnsiTheme="minorHAnsi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个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30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主要商圈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 w:asciiTheme="minorHAnsi" w:hAnsiTheme="minorHAnsi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个</w:t>
            </w:r>
          </w:p>
        </w:tc>
        <w:tc>
          <w:tcPr>
            <w:tcW w:w="2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307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16.参加国内、国际会展情况</w:t>
            </w:r>
          </w:p>
        </w:tc>
        <w:tc>
          <w:tcPr>
            <w:tcW w:w="6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307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17.参加国内、国际赛事活动情况</w:t>
            </w:r>
          </w:p>
        </w:tc>
        <w:tc>
          <w:tcPr>
            <w:tcW w:w="6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307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18.开展工业旅游情况</w:t>
            </w:r>
          </w:p>
        </w:tc>
        <w:tc>
          <w:tcPr>
            <w:tcW w:w="6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市级工业旅游景点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博物馆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体验馆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学生教育实践基地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9181" w:type="dxa"/>
            <w:gridSpan w:val="7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eastAsia="黑体"/>
                <w:b/>
                <w:bCs/>
                <w:color w:val="000000"/>
                <w:kern w:val="0"/>
                <w:sz w:val="24"/>
                <w:lang w:val="en-US" w:eastAsia="zh-CN"/>
              </w:rPr>
              <w:t>二、</w:t>
            </w:r>
            <w:r>
              <w:rPr>
                <w:rFonts w:eastAsia="黑体"/>
                <w:b/>
                <w:bCs/>
                <w:color w:val="000000"/>
                <w:kern w:val="0"/>
                <w:sz w:val="24"/>
              </w:rPr>
              <w:t>发挥行业示范引领作用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73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  <w:t>是否为上市企业，如是请注明上市板块及上市时间</w:t>
            </w:r>
          </w:p>
        </w:tc>
        <w:tc>
          <w:tcPr>
            <w:tcW w:w="6108" w:type="dxa"/>
            <w:gridSpan w:val="6"/>
            <w:vAlign w:val="top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73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2.是否获得中华老字号、津门老字号称号，如是请注明详细名称及获得年份</w:t>
            </w:r>
          </w:p>
        </w:tc>
        <w:tc>
          <w:tcPr>
            <w:tcW w:w="6108" w:type="dxa"/>
            <w:gridSpan w:val="6"/>
            <w:vAlign w:val="top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73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  <w:t>是否获得市级以上单项冠军称号（是/否）如是请注明详细名称及获得年份</w:t>
            </w:r>
          </w:p>
        </w:tc>
        <w:tc>
          <w:tcPr>
            <w:tcW w:w="6108" w:type="dxa"/>
            <w:gridSpan w:val="6"/>
            <w:vAlign w:val="top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3073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  <w:t>是否获得市级以上“专精特新”称号。如是请注明详细名称及获得年份。</w:t>
            </w:r>
          </w:p>
        </w:tc>
        <w:tc>
          <w:tcPr>
            <w:tcW w:w="6108" w:type="dxa"/>
            <w:gridSpan w:val="6"/>
            <w:vAlign w:val="top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3073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  <w:t>是否获得市级以上“绿色工厂”称号。如是请注明详细名称及获得年份。</w:t>
            </w:r>
          </w:p>
        </w:tc>
        <w:tc>
          <w:tcPr>
            <w:tcW w:w="6108" w:type="dxa"/>
            <w:gridSpan w:val="6"/>
            <w:vAlign w:val="top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3073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6.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  <w:t>是否获得市级以上智能工厂、数字化车间、智能制造试点示范称号。如是请注明详细名称及获得年份。</w:t>
            </w:r>
          </w:p>
        </w:tc>
        <w:tc>
          <w:tcPr>
            <w:tcW w:w="6108" w:type="dxa"/>
            <w:gridSpan w:val="6"/>
            <w:vAlign w:val="top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3073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7.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  <w:t>是否获得市级以上工业互联网标识解析、5G、人工智能应用场景称号。如是请注明详细名称及获得年份。</w:t>
            </w:r>
          </w:p>
        </w:tc>
        <w:tc>
          <w:tcPr>
            <w:tcW w:w="6108" w:type="dxa"/>
            <w:gridSpan w:val="6"/>
            <w:vAlign w:val="top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3073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8.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/>
              </w:rPr>
              <w:t>是否获得市级以上工业设计奖项称号。如是请注明详细名称及获得年份。</w:t>
            </w:r>
          </w:p>
        </w:tc>
        <w:tc>
          <w:tcPr>
            <w:tcW w:w="6108" w:type="dxa"/>
            <w:gridSpan w:val="6"/>
            <w:vAlign w:val="top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073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/>
                <w:color w:val="000000"/>
                <w:kern w:val="0"/>
                <w:sz w:val="24"/>
                <w:szCs w:val="24"/>
              </w:rPr>
              <w:t>.是否在产业链关键领域实现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“补短板”“填空白”</w:t>
            </w:r>
          </w:p>
        </w:tc>
        <w:tc>
          <w:tcPr>
            <w:tcW w:w="6108" w:type="dxa"/>
            <w:gridSpan w:val="6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left"/>
              <w:rPr>
                <w:rFonts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color w:val="000000"/>
                <w:kern w:val="0"/>
                <w:sz w:val="24"/>
                <w:szCs w:val="24"/>
              </w:rPr>
              <w:t xml:space="preserve">否     </w:t>
            </w:r>
            <w:r>
              <w:rPr>
                <w:rFonts w:hint="default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default"/>
                <w:color w:val="000000"/>
                <w:kern w:val="0"/>
                <w:sz w:val="24"/>
                <w:szCs w:val="24"/>
              </w:rPr>
              <w:t>是  如是，请填写：</w:t>
            </w:r>
          </w:p>
          <w:p>
            <w:pPr>
              <w:widowControl/>
              <w:spacing w:line="360" w:lineRule="exact"/>
              <w:jc w:val="left"/>
              <w:rPr>
                <w:rFonts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“补短板”</w:t>
            </w:r>
            <w:r>
              <w:rPr>
                <w:rFonts w:hint="default"/>
                <w:color w:val="000000"/>
                <w:kern w:val="0"/>
                <w:sz w:val="24"/>
                <w:szCs w:val="24"/>
              </w:rPr>
              <w:t xml:space="preserve">的产品名称：                        </w:t>
            </w:r>
          </w:p>
          <w:p>
            <w:pPr>
              <w:widowControl/>
              <w:spacing w:line="360" w:lineRule="exact"/>
              <w:jc w:val="left"/>
              <w:rPr>
                <w:rFonts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/>
                <w:color w:val="000000"/>
                <w:kern w:val="0"/>
                <w:sz w:val="24"/>
                <w:szCs w:val="24"/>
              </w:rPr>
              <w:t xml:space="preserve">或填补国内（国际）空白的领域：              </w:t>
            </w:r>
          </w:p>
          <w:p>
            <w:pPr>
              <w:widowControl/>
              <w:spacing w:line="360" w:lineRule="exact"/>
              <w:jc w:val="left"/>
              <w:rPr>
                <w:rFonts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/>
                <w:color w:val="000000"/>
                <w:kern w:val="0"/>
                <w:sz w:val="24"/>
                <w:szCs w:val="24"/>
              </w:rPr>
              <w:t xml:space="preserve">或替代进口的国外企业（或产品）名称：        </w:t>
            </w:r>
          </w:p>
          <w:p>
            <w:pPr>
              <w:widowControl/>
              <w:spacing w:line="360" w:lineRule="exact"/>
              <w:jc w:val="left"/>
              <w:rPr>
                <w:rFonts w:hint="default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/>
                <w:color w:val="000000"/>
                <w:kern w:val="0"/>
                <w:sz w:val="24"/>
                <w:szCs w:val="24"/>
              </w:rPr>
              <w:t>说明（是否在细分领域实现关键技术首创等情况，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  <w:r>
              <w:rPr>
                <w:rFonts w:hint="default"/>
                <w:color w:val="000000"/>
                <w:kern w:val="0"/>
                <w:sz w:val="24"/>
                <w:szCs w:val="24"/>
              </w:rPr>
              <w:t>字以内）：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3073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.主导产品国内市场占有率及国内和本省排名（企业自我估算）</w:t>
            </w:r>
          </w:p>
        </w:tc>
        <w:tc>
          <w:tcPr>
            <w:tcW w:w="3190" w:type="dxa"/>
            <w:gridSpan w:val="4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年国内市场占有率：     %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本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排名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                    </w:t>
            </w:r>
          </w:p>
        </w:tc>
        <w:tc>
          <w:tcPr>
            <w:tcW w:w="2918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天津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市市场占有率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：     %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本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排名：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3073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.主导产品销售收入占本企业营业收入比重</w:t>
            </w:r>
          </w:p>
        </w:tc>
        <w:tc>
          <w:tcPr>
            <w:tcW w:w="3190" w:type="dxa"/>
            <w:gridSpan w:val="4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年          %</w:t>
            </w:r>
          </w:p>
        </w:tc>
        <w:tc>
          <w:tcPr>
            <w:tcW w:w="2918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年     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3073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.主导产品出口额</w:t>
            </w:r>
          </w:p>
        </w:tc>
        <w:tc>
          <w:tcPr>
            <w:tcW w:w="3190" w:type="dxa"/>
            <w:gridSpan w:val="4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年      万美元</w:t>
            </w:r>
          </w:p>
        </w:tc>
        <w:tc>
          <w:tcPr>
            <w:tcW w:w="2918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年      万美元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3073" w:type="dxa"/>
            <w:vAlign w:val="center"/>
          </w:tcPr>
          <w:p>
            <w:pPr>
              <w:widowControl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.主导产品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出口额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占本企业营业收入比重</w:t>
            </w:r>
          </w:p>
        </w:tc>
        <w:tc>
          <w:tcPr>
            <w:tcW w:w="3190" w:type="dxa"/>
            <w:gridSpan w:val="4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年          %</w:t>
            </w:r>
          </w:p>
        </w:tc>
        <w:tc>
          <w:tcPr>
            <w:tcW w:w="2918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年     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3073" w:type="dxa"/>
            <w:vAlign w:val="center"/>
          </w:tcPr>
          <w:p>
            <w:pPr>
              <w:widowControl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.近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年是否承担过国家重大科技项目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或重点工程</w:t>
            </w:r>
          </w:p>
        </w:tc>
        <w:tc>
          <w:tcPr>
            <w:tcW w:w="6108" w:type="dxa"/>
            <w:gridSpan w:val="6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□否   □是   如是，请填写项目名称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3073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.近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年是否获得过国家级技术创新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奖项</w:t>
            </w:r>
          </w:p>
        </w:tc>
        <w:tc>
          <w:tcPr>
            <w:tcW w:w="6108" w:type="dxa"/>
            <w:gridSpan w:val="6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□否   □是   如是，请填写项目名称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3073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.产品生产执行标准</w:t>
            </w:r>
          </w:p>
        </w:tc>
        <w:tc>
          <w:tcPr>
            <w:tcW w:w="1584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□国际标准  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国家标准 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□行业标准  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□地方标准  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□团队标准 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□企业标准</w:t>
            </w:r>
          </w:p>
        </w:tc>
        <w:tc>
          <w:tcPr>
            <w:tcW w:w="1209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标准全称</w:t>
            </w:r>
          </w:p>
        </w:tc>
        <w:tc>
          <w:tcPr>
            <w:tcW w:w="3315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3073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.产品获得发达国家或地区权威机构认证情况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多选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"/>
              </w:rPr>
              <w:t>）</w:t>
            </w:r>
          </w:p>
        </w:tc>
        <w:tc>
          <w:tcPr>
            <w:tcW w:w="6108" w:type="dxa"/>
            <w:gridSpan w:val="6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 美国保险商试验所认证（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UL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）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 加拿大标准协会认证（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CSA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）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 美国电子测试实验室认证（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ETL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）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 德国安全认证（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GS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）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 其他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请说明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3073" w:type="dxa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.企业获得的管理体系认证情况（多选）</w:t>
            </w:r>
          </w:p>
        </w:tc>
        <w:tc>
          <w:tcPr>
            <w:tcW w:w="6108" w:type="dxa"/>
            <w:gridSpan w:val="6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ISO9000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质量管理体系认证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ISO14000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环境管理体系认证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</w:rPr>
              <w:t>OHSAS18000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职业安全健康管理体系认证</w:t>
            </w: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其他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请说明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6263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  <w:r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.企业</w:t>
            </w:r>
            <w:r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zh-CN"/>
              </w:rPr>
              <w:t>未列入信用黑名单和近3年来未有过重大产品质量、安全、环保等不良记录（</w:t>
            </w:r>
            <w:r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是/否</w:t>
            </w:r>
            <w:r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zh-CN"/>
              </w:rPr>
              <w:t>）</w:t>
            </w:r>
          </w:p>
        </w:tc>
        <w:tc>
          <w:tcPr>
            <w:tcW w:w="2918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6" w:hRule="atLeast"/>
          <w:jc w:val="center"/>
        </w:trPr>
        <w:tc>
          <w:tcPr>
            <w:tcW w:w="918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outlineLvl w:val="0"/>
              <w:rPr>
                <w:rFonts w:hint="default" w:ascii="方正小标宋简体" w:hAnsi="方正小标宋简体" w:eastAsia="方正小标宋简体" w:cs="方正小标宋简体"/>
                <w:b w:val="0"/>
                <w:bCs/>
                <w:sz w:val="44"/>
                <w:szCs w:val="44"/>
                <w:highlight w:val="no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44"/>
                <w:highlight w:val="none"/>
                <w:lang w:val="en-US" w:eastAsia="zh-CN"/>
              </w:rPr>
              <w:t>天津市振兴工业老字号老品牌典型案例提纲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640" w:leftChars="0" w:firstLine="640" w:firstLineChars="200"/>
              <w:jc w:val="both"/>
              <w:textAlignment w:val="auto"/>
              <w:outlineLvl w:val="0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一、企业概况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640" w:leftChars="0" w:firstLine="640" w:firstLineChars="200"/>
              <w:jc w:val="both"/>
              <w:textAlignment w:val="auto"/>
              <w:outlineLvl w:val="0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企业简介、品牌发展历史、经营情况、产品、技术、营销等方面的优势、近年来取得的资质业绩等。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640" w:leftChars="0" w:firstLine="640" w:firstLineChars="200"/>
              <w:jc w:val="both"/>
              <w:textAlignment w:val="auto"/>
              <w:outlineLvl w:val="0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案例实施的背景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640" w:leftChars="0" w:firstLine="640" w:firstLineChars="200"/>
              <w:jc w:val="both"/>
              <w:textAlignment w:val="auto"/>
              <w:outlineLvl w:val="0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介绍案例实施的重要性，解决的行业痛点或企业关键问题，对行业企业发展的推动作用等。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640" w:leftChars="0" w:firstLine="640" w:firstLineChars="200"/>
              <w:jc w:val="both"/>
              <w:textAlignment w:val="auto"/>
              <w:outlineLvl w:val="0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案例实施的效果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638" w:leftChars="304" w:firstLine="640" w:firstLineChars="200"/>
              <w:jc w:val="both"/>
              <w:textAlignment w:val="auto"/>
              <w:outlineLvl w:val="0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介绍案例实施的举措、创新性及可推广借鉴的经验等取得的成果，如经济效益、社会效益等。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640" w:leftChars="0" w:firstLine="640" w:firstLineChars="200"/>
              <w:jc w:val="both"/>
              <w:textAlignment w:val="auto"/>
              <w:outlineLvl w:val="0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推广交流意见建议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ind w:firstLine="1280" w:firstLineChars="400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在案例应用领域、宣传推广等方面的建设性意见。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</w:rPr>
        <w:t>注：1.各项证书请提供原件的扫描件或复印件，并加盖公章。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2" w:firstLineChars="200"/>
        <w:textAlignment w:val="auto"/>
        <w:rPr>
          <w:rFonts w:hint="default" w:ascii="黑体" w:hAnsi="黑体" w:eastAsia="黑体" w:cs="黑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</w:rPr>
        <w:t>2.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  <w:lang w:val="en-US" w:eastAsia="zh-CN"/>
        </w:rPr>
        <w:t>品牌创建时间等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</w:rPr>
        <w:t>各类佐证资料依次附在申报书后，电子版与纸质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  <w:lang w:eastAsia="zh-CN"/>
        </w:rPr>
        <w:t>件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</w:rPr>
        <w:t>的内容和顺序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  <w:lang w:val="en-US" w:eastAsia="zh-CN"/>
        </w:rPr>
        <w:t>需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28"/>
          <w:szCs w:val="28"/>
        </w:rPr>
        <w:t>完全一致。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36057B"/>
    <w:multiLevelType w:val="singleLevel"/>
    <w:tmpl w:val="A036057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xYTA0MjdkN2E0YTYyMzUwMTY0NjE0OWNlMzQ3ODMifQ=="/>
  </w:docVars>
  <w:rsids>
    <w:rsidRoot w:val="6F815E16"/>
    <w:rsid w:val="01BF08A0"/>
    <w:rsid w:val="05E07067"/>
    <w:rsid w:val="0A902E09"/>
    <w:rsid w:val="0D6671EC"/>
    <w:rsid w:val="0E4A2CBD"/>
    <w:rsid w:val="115C211C"/>
    <w:rsid w:val="120E2DA3"/>
    <w:rsid w:val="13B15FFF"/>
    <w:rsid w:val="146C0043"/>
    <w:rsid w:val="19DB686C"/>
    <w:rsid w:val="2D8D7366"/>
    <w:rsid w:val="2D937732"/>
    <w:rsid w:val="328523E8"/>
    <w:rsid w:val="34BB09FF"/>
    <w:rsid w:val="36F67D8D"/>
    <w:rsid w:val="42F26D63"/>
    <w:rsid w:val="53EE1692"/>
    <w:rsid w:val="56EC13FB"/>
    <w:rsid w:val="5A8D670D"/>
    <w:rsid w:val="646C600B"/>
    <w:rsid w:val="6ED6695A"/>
    <w:rsid w:val="6F815E16"/>
    <w:rsid w:val="728A0202"/>
    <w:rsid w:val="730D5E37"/>
    <w:rsid w:val="75AB3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semiHidden/>
    <w:qFormat/>
    <w:uiPriority w:val="99"/>
    <w:pPr>
      <w:spacing w:after="120"/>
    </w:pPr>
  </w:style>
  <w:style w:type="paragraph" w:styleId="4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Body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2895</Words>
  <Characters>3101</Characters>
  <Lines>0</Lines>
  <Paragraphs>0</Paragraphs>
  <TotalTime>17</TotalTime>
  <ScaleCrop>false</ScaleCrop>
  <LinksUpToDate>false</LinksUpToDate>
  <CharactersWithSpaces>3694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2023-07-15T01:51:00Z</dcterms:created>
  <dc:creator>leo</dc:creator>
  <cp:lastModifiedBy>86159</cp:lastModifiedBy>
  <dcterms:modified xsi:type="dcterms:W3CDTF">2023-09-26T07:34:21Z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E2FFCB96222A49B6B44894441457E574_13</vt:lpwstr>
  </property>
</Properties>
</file>